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F38FED" w14:textId="77777777" w:rsidR="00EE4E1D" w:rsidRDefault="00EE4E1D" w:rsidP="00EE4E1D">
      <w:pPr>
        <w:pStyle w:val="ReportHeading1"/>
        <w:numPr>
          <w:ilvl w:val="0"/>
          <w:numId w:val="0"/>
        </w:numPr>
        <w:ind w:left="851" w:hanging="851"/>
      </w:pPr>
      <w:r>
        <w:t>Bijlage 5c: Service wensenformulier</w:t>
      </w:r>
    </w:p>
    <w:p w14:paraId="67E53F1A" w14:textId="77777777" w:rsidR="00EE4E1D" w:rsidRPr="00BC6DF1" w:rsidRDefault="00EE4E1D" w:rsidP="00EE4E1D">
      <w:pPr>
        <w:pStyle w:val="ReportHeading1"/>
        <w:numPr>
          <w:ilvl w:val="0"/>
          <w:numId w:val="0"/>
        </w:numPr>
        <w:ind w:left="851" w:hanging="851"/>
        <w:rPr>
          <w:sz w:val="22"/>
        </w:rPr>
      </w:pPr>
      <w:r>
        <w:rPr>
          <w:sz w:val="22"/>
        </w:rPr>
        <w:t>Perceel 3: Gemeente Ridderkerk</w:t>
      </w:r>
    </w:p>
    <w:p w14:paraId="17984366" w14:textId="67C40CD1" w:rsidR="00CA5FC0" w:rsidRDefault="00CA5FC0" w:rsidP="00CA5FC0">
      <w:r>
        <w:t xml:space="preserve">Het </w:t>
      </w:r>
      <w:proofErr w:type="spellStart"/>
      <w:r>
        <w:t>subgunningscriterium</w:t>
      </w:r>
      <w:proofErr w:type="spellEnd"/>
      <w:r>
        <w:t xml:space="preserve"> service is onderverdeeld in de volgende </w:t>
      </w:r>
      <w:proofErr w:type="spellStart"/>
      <w:r>
        <w:t>subcriteria</w:t>
      </w:r>
      <w:proofErr w:type="spellEnd"/>
      <w:r>
        <w:t>:</w:t>
      </w:r>
    </w:p>
    <w:p w14:paraId="3E3F11D4" w14:textId="77777777" w:rsidR="004F0D3C" w:rsidRDefault="004F0D3C" w:rsidP="004F0D3C">
      <w:pPr>
        <w:numPr>
          <w:ilvl w:val="0"/>
          <w:numId w:val="14"/>
        </w:numPr>
        <w:contextualSpacing/>
        <w:rPr>
          <w:sz w:val="18"/>
        </w:rPr>
      </w:pPr>
      <w:r>
        <w:t xml:space="preserve">K2.1 Vast contactpersoon </w:t>
      </w:r>
      <w:proofErr w:type="spellStart"/>
      <w:r>
        <w:t>poliszaken</w:t>
      </w:r>
      <w:proofErr w:type="spellEnd"/>
      <w:r>
        <w:t xml:space="preserve"> </w:t>
      </w:r>
      <w:r>
        <w:rPr>
          <w:sz w:val="18"/>
        </w:rPr>
        <w:tab/>
      </w:r>
      <w:r>
        <w:rPr>
          <w:sz w:val="18"/>
        </w:rPr>
        <w:tab/>
        <w:t xml:space="preserve">(ja 1 punt  -  nee 0 punten); </w:t>
      </w:r>
    </w:p>
    <w:p w14:paraId="149BDA52" w14:textId="77777777" w:rsidR="004F0D3C" w:rsidRDefault="004F0D3C" w:rsidP="004F0D3C">
      <w:pPr>
        <w:numPr>
          <w:ilvl w:val="0"/>
          <w:numId w:val="14"/>
        </w:numPr>
        <w:contextualSpacing/>
        <w:rPr>
          <w:sz w:val="18"/>
        </w:rPr>
      </w:pPr>
      <w:r>
        <w:t xml:space="preserve">K2.2 Vaste contactpersoon schadebehandeling </w:t>
      </w:r>
      <w:r>
        <w:rPr>
          <w:sz w:val="18"/>
        </w:rPr>
        <w:tab/>
        <w:t xml:space="preserve">(ja 1 punt  -  nee 0 punten); </w:t>
      </w:r>
    </w:p>
    <w:p w14:paraId="3A132945" w14:textId="77777777" w:rsidR="004F0D3C" w:rsidRDefault="004F0D3C" w:rsidP="004F0D3C">
      <w:pPr>
        <w:numPr>
          <w:ilvl w:val="0"/>
          <w:numId w:val="14"/>
        </w:numPr>
        <w:contextualSpacing/>
        <w:rPr>
          <w:sz w:val="18"/>
        </w:rPr>
      </w:pPr>
      <w:r>
        <w:t xml:space="preserve">K2.3 Schadebehandelingsproces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 xml:space="preserve">(max 10 punten, beoordeling zie paragraaf 6.2.4); </w:t>
      </w:r>
    </w:p>
    <w:p w14:paraId="0C231FB9" w14:textId="77777777" w:rsidR="004F0D3C" w:rsidRDefault="004F0D3C" w:rsidP="004F0D3C">
      <w:pPr>
        <w:numPr>
          <w:ilvl w:val="0"/>
          <w:numId w:val="14"/>
        </w:numPr>
        <w:contextualSpacing/>
        <w:rPr>
          <w:sz w:val="18"/>
        </w:rPr>
      </w:pPr>
      <w:r>
        <w:t xml:space="preserve">K2.4 Preventie               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(max 6 punten, beoordeling zie paragraaf 6.2.4);</w:t>
      </w:r>
    </w:p>
    <w:p w14:paraId="3A84C603" w14:textId="77777777" w:rsidR="004F0D3C" w:rsidRDefault="004F0D3C" w:rsidP="004F0D3C">
      <w:pPr>
        <w:numPr>
          <w:ilvl w:val="0"/>
          <w:numId w:val="14"/>
        </w:numPr>
        <w:contextualSpacing/>
        <w:rPr>
          <w:sz w:val="18"/>
        </w:rPr>
      </w:pPr>
      <w:r>
        <w:t xml:space="preserve">K2.5 </w:t>
      </w:r>
      <w:proofErr w:type="spellStart"/>
      <w:r>
        <w:t>Mediation</w:t>
      </w:r>
      <w:proofErr w:type="spellEnd"/>
      <w:r>
        <w:t xml:space="preserve">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(ja 2 punt - nee 0 punten);</w:t>
      </w:r>
    </w:p>
    <w:p w14:paraId="02327923" w14:textId="77777777" w:rsidR="00F26C7D" w:rsidRPr="00CA5FC0" w:rsidRDefault="00F26C7D" w:rsidP="00CA5FC0"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601"/>
        <w:gridCol w:w="1058"/>
        <w:gridCol w:w="1994"/>
      </w:tblGrid>
      <w:tr w:rsidR="004C3082" w14:paraId="3659887E" w14:textId="77777777" w:rsidTr="00E505F8">
        <w:tc>
          <w:tcPr>
            <w:tcW w:w="3397" w:type="dxa"/>
            <w:shd w:val="clear" w:color="auto" w:fill="BFBFBF"/>
          </w:tcPr>
          <w:p w14:paraId="6FEC2278" w14:textId="77777777" w:rsidR="004C3082" w:rsidRPr="00C467E6" w:rsidRDefault="004C3082" w:rsidP="00C93C5B">
            <w:pPr>
              <w:pStyle w:val="AonBodyText"/>
              <w:spacing w:line="240" w:lineRule="auto"/>
              <w:rPr>
                <w:b/>
                <w:lang w:val="nl-NL"/>
              </w:rPr>
            </w:pPr>
          </w:p>
        </w:tc>
        <w:tc>
          <w:tcPr>
            <w:tcW w:w="601" w:type="dxa"/>
            <w:shd w:val="clear" w:color="auto" w:fill="BFBFBF"/>
          </w:tcPr>
          <w:p w14:paraId="50F33833" w14:textId="77777777" w:rsidR="004C3082" w:rsidRPr="00C467E6" w:rsidRDefault="004C3082" w:rsidP="00C93C5B">
            <w:pPr>
              <w:pStyle w:val="AonBodyText"/>
              <w:spacing w:line="240" w:lineRule="auto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>Ja/nee</w:t>
            </w:r>
          </w:p>
        </w:tc>
        <w:tc>
          <w:tcPr>
            <w:tcW w:w="1058" w:type="dxa"/>
            <w:shd w:val="clear" w:color="auto" w:fill="BFBFBF"/>
          </w:tcPr>
          <w:p w14:paraId="1DBFD7DE" w14:textId="77777777" w:rsidR="004C3082" w:rsidRPr="00C467E6" w:rsidRDefault="004C3082" w:rsidP="00C93C5B">
            <w:pPr>
              <w:pStyle w:val="AonBodyText"/>
              <w:spacing w:line="240" w:lineRule="auto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 xml:space="preserve">Score </w:t>
            </w:r>
          </w:p>
        </w:tc>
        <w:tc>
          <w:tcPr>
            <w:tcW w:w="1994" w:type="dxa"/>
            <w:shd w:val="clear" w:color="auto" w:fill="BFBFBF"/>
          </w:tcPr>
          <w:p w14:paraId="63C9233B" w14:textId="77777777" w:rsidR="004C3082" w:rsidRPr="00C467E6" w:rsidRDefault="004C3082" w:rsidP="00C93C5B">
            <w:pPr>
              <w:pStyle w:val="AonBodyText"/>
              <w:spacing w:line="240" w:lineRule="auto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>Toelichting</w:t>
            </w:r>
          </w:p>
        </w:tc>
      </w:tr>
      <w:tr w:rsidR="004C3082" w14:paraId="180D4795" w14:textId="77777777" w:rsidTr="00E505F8">
        <w:trPr>
          <w:trHeight w:val="785"/>
        </w:trPr>
        <w:tc>
          <w:tcPr>
            <w:tcW w:w="3397" w:type="dxa"/>
            <w:shd w:val="clear" w:color="auto" w:fill="auto"/>
          </w:tcPr>
          <w:p w14:paraId="23D61F7E" w14:textId="424FF636" w:rsidR="004C3082" w:rsidRPr="00C467E6" w:rsidRDefault="00E505F8" w:rsidP="00C93C5B">
            <w:pPr>
              <w:pStyle w:val="AonBodyText"/>
              <w:spacing w:line="240" w:lineRule="auto"/>
              <w:rPr>
                <w:lang w:val="nl-NL"/>
              </w:rPr>
            </w:pPr>
            <w:r>
              <w:rPr>
                <w:lang w:val="nl-NL"/>
              </w:rPr>
              <w:t xml:space="preserve">K.2.1 </w:t>
            </w:r>
            <w:r w:rsidR="004C3082" w:rsidRPr="00C467E6">
              <w:rPr>
                <w:lang w:val="nl-NL"/>
              </w:rPr>
              <w:t>Vaste contactpersoon poliszaken</w:t>
            </w:r>
          </w:p>
        </w:tc>
        <w:tc>
          <w:tcPr>
            <w:tcW w:w="601" w:type="dxa"/>
            <w:shd w:val="clear" w:color="auto" w:fill="auto"/>
          </w:tcPr>
          <w:p w14:paraId="6882F6D1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  <w:tc>
          <w:tcPr>
            <w:tcW w:w="1058" w:type="dxa"/>
            <w:shd w:val="clear" w:color="auto" w:fill="D9D9D9"/>
          </w:tcPr>
          <w:p w14:paraId="0343AC29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  <w:tc>
          <w:tcPr>
            <w:tcW w:w="1994" w:type="dxa"/>
            <w:shd w:val="clear" w:color="auto" w:fill="auto"/>
          </w:tcPr>
          <w:p w14:paraId="56305A83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</w:tr>
      <w:tr w:rsidR="004C3082" w14:paraId="43FB488C" w14:textId="77777777" w:rsidTr="00E505F8">
        <w:trPr>
          <w:trHeight w:val="852"/>
        </w:trPr>
        <w:tc>
          <w:tcPr>
            <w:tcW w:w="3397" w:type="dxa"/>
            <w:shd w:val="clear" w:color="auto" w:fill="auto"/>
          </w:tcPr>
          <w:p w14:paraId="507FF080" w14:textId="458E9B11" w:rsidR="004C3082" w:rsidRPr="00C467E6" w:rsidRDefault="00E505F8" w:rsidP="00C93C5B">
            <w:pPr>
              <w:pStyle w:val="AonBodyText"/>
              <w:spacing w:line="240" w:lineRule="auto"/>
              <w:rPr>
                <w:lang w:val="nl-NL"/>
              </w:rPr>
            </w:pPr>
            <w:r>
              <w:rPr>
                <w:lang w:val="nl-NL"/>
              </w:rPr>
              <w:t xml:space="preserve">K.2.2 </w:t>
            </w:r>
            <w:r w:rsidR="004C3082" w:rsidRPr="00C467E6">
              <w:rPr>
                <w:lang w:val="nl-NL"/>
              </w:rPr>
              <w:t>Vaste contactpersoon schadebehandeling</w:t>
            </w:r>
          </w:p>
        </w:tc>
        <w:tc>
          <w:tcPr>
            <w:tcW w:w="601" w:type="dxa"/>
            <w:shd w:val="clear" w:color="auto" w:fill="auto"/>
          </w:tcPr>
          <w:p w14:paraId="573A4261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  <w:tc>
          <w:tcPr>
            <w:tcW w:w="1058" w:type="dxa"/>
            <w:shd w:val="clear" w:color="auto" w:fill="D9D9D9"/>
          </w:tcPr>
          <w:p w14:paraId="711161F2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  <w:tc>
          <w:tcPr>
            <w:tcW w:w="1994" w:type="dxa"/>
            <w:shd w:val="clear" w:color="auto" w:fill="auto"/>
          </w:tcPr>
          <w:p w14:paraId="42E77188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</w:tr>
      <w:tr w:rsidR="004C3082" w14:paraId="117726F5" w14:textId="77777777" w:rsidTr="00E505F8">
        <w:trPr>
          <w:trHeight w:val="411"/>
        </w:trPr>
        <w:tc>
          <w:tcPr>
            <w:tcW w:w="3397" w:type="dxa"/>
            <w:shd w:val="clear" w:color="auto" w:fill="auto"/>
          </w:tcPr>
          <w:p w14:paraId="1A1AEA0B" w14:textId="27C6E952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  <w:r>
              <w:rPr>
                <w:lang w:val="nl-NL"/>
              </w:rPr>
              <w:t>K.2.3</w:t>
            </w:r>
            <w:r w:rsidR="00E505F8">
              <w:rPr>
                <w:lang w:val="nl-NL"/>
              </w:rPr>
              <w:t xml:space="preserve"> </w:t>
            </w:r>
            <w:r w:rsidRPr="00C467E6">
              <w:rPr>
                <w:lang w:val="nl-NL"/>
              </w:rPr>
              <w:t>Schadebehandelingsproces</w:t>
            </w:r>
          </w:p>
        </w:tc>
        <w:tc>
          <w:tcPr>
            <w:tcW w:w="601" w:type="dxa"/>
            <w:shd w:val="clear" w:color="auto" w:fill="404040"/>
          </w:tcPr>
          <w:p w14:paraId="159170E7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  <w:tc>
          <w:tcPr>
            <w:tcW w:w="1058" w:type="dxa"/>
            <w:shd w:val="clear" w:color="auto" w:fill="D9D9D9"/>
          </w:tcPr>
          <w:p w14:paraId="07A51DA5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  <w:tc>
          <w:tcPr>
            <w:tcW w:w="1994" w:type="dxa"/>
            <w:shd w:val="clear" w:color="auto" w:fill="auto"/>
          </w:tcPr>
          <w:p w14:paraId="646F009B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</w:tr>
      <w:tr w:rsidR="004C3082" w14:paraId="4F7D1DB3" w14:textId="77777777" w:rsidTr="00E505F8">
        <w:trPr>
          <w:trHeight w:val="444"/>
        </w:trPr>
        <w:tc>
          <w:tcPr>
            <w:tcW w:w="3397" w:type="dxa"/>
            <w:shd w:val="clear" w:color="auto" w:fill="auto"/>
          </w:tcPr>
          <w:p w14:paraId="231E4705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  <w:r>
              <w:rPr>
                <w:lang w:val="nl-NL"/>
              </w:rPr>
              <w:t>K.2.4 Preventie</w:t>
            </w:r>
          </w:p>
        </w:tc>
        <w:tc>
          <w:tcPr>
            <w:tcW w:w="601" w:type="dxa"/>
            <w:shd w:val="clear" w:color="auto" w:fill="404040"/>
          </w:tcPr>
          <w:p w14:paraId="5B973F44" w14:textId="77777777" w:rsidR="004C3082" w:rsidRPr="009D39B3" w:rsidRDefault="004C3082" w:rsidP="00C93C5B">
            <w:pPr>
              <w:pStyle w:val="AonBodyText"/>
              <w:spacing w:line="240" w:lineRule="auto"/>
              <w:rPr>
                <w:highlight w:val="black"/>
                <w:lang w:val="nl-NL"/>
              </w:rPr>
            </w:pPr>
          </w:p>
        </w:tc>
        <w:tc>
          <w:tcPr>
            <w:tcW w:w="1058" w:type="dxa"/>
            <w:shd w:val="clear" w:color="auto" w:fill="D9D9D9"/>
          </w:tcPr>
          <w:p w14:paraId="5462F33C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  <w:tc>
          <w:tcPr>
            <w:tcW w:w="1994" w:type="dxa"/>
            <w:shd w:val="clear" w:color="auto" w:fill="auto"/>
          </w:tcPr>
          <w:p w14:paraId="731A3556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</w:tr>
      <w:tr w:rsidR="004C3082" w14:paraId="2523BC56" w14:textId="77777777" w:rsidTr="00E505F8">
        <w:trPr>
          <w:trHeight w:val="696"/>
        </w:trPr>
        <w:tc>
          <w:tcPr>
            <w:tcW w:w="3397" w:type="dxa"/>
            <w:shd w:val="clear" w:color="auto" w:fill="auto"/>
          </w:tcPr>
          <w:p w14:paraId="0DE946CE" w14:textId="54E3EF37" w:rsidR="004C3082" w:rsidRPr="00C467E6" w:rsidRDefault="00E505F8" w:rsidP="00C93C5B">
            <w:pPr>
              <w:pStyle w:val="AonBodyText"/>
              <w:spacing w:line="240" w:lineRule="auto"/>
              <w:rPr>
                <w:lang w:val="nl-NL"/>
              </w:rPr>
            </w:pPr>
            <w:r>
              <w:rPr>
                <w:lang w:val="nl-NL"/>
              </w:rPr>
              <w:t xml:space="preserve">K.2.5 </w:t>
            </w:r>
            <w:r w:rsidR="004C3082">
              <w:rPr>
                <w:lang w:val="nl-NL"/>
              </w:rPr>
              <w:t>Mediation</w:t>
            </w:r>
          </w:p>
        </w:tc>
        <w:tc>
          <w:tcPr>
            <w:tcW w:w="601" w:type="dxa"/>
            <w:shd w:val="clear" w:color="auto" w:fill="auto"/>
          </w:tcPr>
          <w:p w14:paraId="494DFA18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  <w:tc>
          <w:tcPr>
            <w:tcW w:w="1058" w:type="dxa"/>
            <w:shd w:val="clear" w:color="auto" w:fill="D9D9D9"/>
          </w:tcPr>
          <w:p w14:paraId="4F803978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  <w:tc>
          <w:tcPr>
            <w:tcW w:w="1994" w:type="dxa"/>
            <w:shd w:val="clear" w:color="auto" w:fill="auto"/>
          </w:tcPr>
          <w:p w14:paraId="052986C4" w14:textId="77777777" w:rsidR="004C3082" w:rsidRPr="00C467E6" w:rsidRDefault="004C3082" w:rsidP="00C93C5B">
            <w:pPr>
              <w:pStyle w:val="AonBodyText"/>
              <w:spacing w:line="240" w:lineRule="auto"/>
              <w:rPr>
                <w:lang w:val="nl-NL"/>
              </w:rPr>
            </w:pPr>
          </w:p>
        </w:tc>
      </w:tr>
      <w:tr w:rsidR="004C3082" w14:paraId="3E0DF584" w14:textId="77777777" w:rsidTr="00E505F8">
        <w:trPr>
          <w:trHeight w:val="688"/>
        </w:trPr>
        <w:tc>
          <w:tcPr>
            <w:tcW w:w="3397" w:type="dxa"/>
            <w:shd w:val="clear" w:color="auto" w:fill="D9D9D9"/>
          </w:tcPr>
          <w:p w14:paraId="66FCEC62" w14:textId="77777777" w:rsidR="004C3082" w:rsidRPr="00C467E6" w:rsidRDefault="004C3082" w:rsidP="00C93C5B">
            <w:pPr>
              <w:pStyle w:val="AonBodyText"/>
              <w:spacing w:line="240" w:lineRule="auto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>Totaal score</w:t>
            </w:r>
          </w:p>
        </w:tc>
        <w:tc>
          <w:tcPr>
            <w:tcW w:w="601" w:type="dxa"/>
            <w:shd w:val="clear" w:color="auto" w:fill="D9D9D9"/>
          </w:tcPr>
          <w:p w14:paraId="10054DD6" w14:textId="77777777" w:rsidR="004C3082" w:rsidRPr="00C467E6" w:rsidRDefault="004C3082" w:rsidP="00C93C5B">
            <w:pPr>
              <w:pStyle w:val="AonBodyText"/>
              <w:spacing w:line="240" w:lineRule="auto"/>
              <w:rPr>
                <w:b/>
                <w:lang w:val="nl-NL"/>
              </w:rPr>
            </w:pPr>
          </w:p>
        </w:tc>
        <w:tc>
          <w:tcPr>
            <w:tcW w:w="1058" w:type="dxa"/>
            <w:shd w:val="clear" w:color="auto" w:fill="D9D9D9"/>
          </w:tcPr>
          <w:p w14:paraId="3687C33D" w14:textId="77777777" w:rsidR="004C3082" w:rsidRPr="00C467E6" w:rsidRDefault="004C3082" w:rsidP="00C93C5B">
            <w:pPr>
              <w:pStyle w:val="AonBodyText"/>
              <w:spacing w:line="240" w:lineRule="auto"/>
              <w:rPr>
                <w:b/>
                <w:lang w:val="nl-NL"/>
              </w:rPr>
            </w:pPr>
          </w:p>
        </w:tc>
        <w:tc>
          <w:tcPr>
            <w:tcW w:w="1994" w:type="dxa"/>
            <w:shd w:val="clear" w:color="auto" w:fill="D9D9D9"/>
          </w:tcPr>
          <w:p w14:paraId="1159D35B" w14:textId="77777777" w:rsidR="004C3082" w:rsidRPr="00C467E6" w:rsidRDefault="004C3082" w:rsidP="00C93C5B">
            <w:pPr>
              <w:pStyle w:val="AonBodyText"/>
              <w:spacing w:line="240" w:lineRule="auto"/>
              <w:rPr>
                <w:b/>
                <w:lang w:val="nl-NL"/>
              </w:rPr>
            </w:pPr>
          </w:p>
        </w:tc>
      </w:tr>
    </w:tbl>
    <w:p w14:paraId="3890B048" w14:textId="77777777" w:rsidR="004C3082" w:rsidRPr="00E67D78" w:rsidRDefault="004C3082" w:rsidP="004C3082">
      <w:pPr>
        <w:pStyle w:val="AonBodyText"/>
        <w:rPr>
          <w:lang w:val="nl-NL"/>
        </w:rPr>
      </w:pPr>
    </w:p>
    <w:p w14:paraId="21C78024" w14:textId="77777777" w:rsidR="004C3082" w:rsidRPr="00931AB0" w:rsidRDefault="004C3082" w:rsidP="004C3082">
      <w:pPr>
        <w:pStyle w:val="AonBodyText"/>
        <w:rPr>
          <w:rFonts w:cs="Arial"/>
          <w:i/>
          <w:sz w:val="21"/>
          <w:szCs w:val="21"/>
          <w:lang w:val="nl-NL"/>
        </w:rPr>
      </w:pPr>
      <w:r w:rsidRPr="00931AB0">
        <w:rPr>
          <w:rFonts w:cs="Arial"/>
          <w:i/>
          <w:sz w:val="21"/>
          <w:szCs w:val="21"/>
          <w:lang w:val="nl-NL"/>
        </w:rPr>
        <w:t>Gelieve in de gearceerde kolom Score niets in te vullen.</w:t>
      </w:r>
    </w:p>
    <w:p w14:paraId="7D8BB194" w14:textId="77777777" w:rsidR="004C3082" w:rsidRDefault="004C3082" w:rsidP="004C3082">
      <w:pPr>
        <w:rPr>
          <w:b/>
        </w:rPr>
      </w:pPr>
    </w:p>
    <w:p w14:paraId="7328660F" w14:textId="77777777" w:rsidR="004C3082" w:rsidRPr="00C63FDA" w:rsidRDefault="004C3082" w:rsidP="004C3082">
      <w:bookmarkStart w:id="1" w:name="_Hlk20745913"/>
      <w:r>
        <w:rPr>
          <w:b/>
        </w:rPr>
        <w:t xml:space="preserve">Toelichting schadebehandelings proces K 2.3. </w:t>
      </w:r>
      <w:r w:rsidRPr="00C63FDA">
        <w:t>(</w:t>
      </w:r>
      <w:r>
        <w:t>max. 6</w:t>
      </w:r>
      <w:r w:rsidRPr="00C63FDA">
        <w:t xml:space="preserve"> A4 in het oorspronkelijke format en lettertype.</w:t>
      </w:r>
      <w:r>
        <w:t>) bijvoegen!</w:t>
      </w:r>
    </w:p>
    <w:p w14:paraId="6FE051D8" w14:textId="77777777" w:rsidR="004C3082" w:rsidRDefault="004C3082" w:rsidP="004C3082">
      <w:pPr>
        <w:rPr>
          <w:b/>
        </w:rPr>
      </w:pPr>
    </w:p>
    <w:bookmarkEnd w:id="1"/>
    <w:p w14:paraId="0BB0CA2D" w14:textId="77777777" w:rsidR="004C3082" w:rsidRPr="00BC6DF1" w:rsidRDefault="004C3082" w:rsidP="004C3082">
      <w:r>
        <w:rPr>
          <w:b/>
        </w:rPr>
        <w:t xml:space="preserve">Toelichting preventie K.2.4 </w:t>
      </w:r>
      <w:r w:rsidRPr="009D39B3">
        <w:t>(</w:t>
      </w:r>
      <w:r>
        <w:t>max. 4</w:t>
      </w:r>
      <w:r w:rsidRPr="009D39B3">
        <w:t xml:space="preserve"> A4 in het oorspronkelijke format en lettertype) bijvoegen!</w:t>
      </w:r>
    </w:p>
    <w:p w14:paraId="1848D9D2" w14:textId="77777777" w:rsidR="004C3082" w:rsidRDefault="004C3082" w:rsidP="004C3082">
      <w:pPr>
        <w:rPr>
          <w:b/>
        </w:rPr>
      </w:pPr>
    </w:p>
    <w:p w14:paraId="3DD90CFB" w14:textId="77777777" w:rsidR="004C3082" w:rsidRPr="00F760FB" w:rsidRDefault="004C3082" w:rsidP="004C3082">
      <w:pPr>
        <w:rPr>
          <w:rFonts w:cs="Arial"/>
          <w:b/>
        </w:rPr>
      </w:pPr>
      <w:r w:rsidRPr="00F760FB">
        <w:rPr>
          <w:rFonts w:cs="Arial"/>
          <w:b/>
        </w:rPr>
        <w:t>Getekend voor akkoord:</w:t>
      </w:r>
    </w:p>
    <w:tbl>
      <w:tblPr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9"/>
        <w:gridCol w:w="6792"/>
      </w:tblGrid>
      <w:tr w:rsidR="004C3082" w:rsidRPr="00F760FB" w14:paraId="7F26707A" w14:textId="77777777" w:rsidTr="00C93C5B">
        <w:trPr>
          <w:trHeight w:val="448"/>
        </w:trPr>
        <w:tc>
          <w:tcPr>
            <w:tcW w:w="2209" w:type="dxa"/>
            <w:shd w:val="clear" w:color="auto" w:fill="auto"/>
            <w:vAlign w:val="center"/>
          </w:tcPr>
          <w:p w14:paraId="4AD3BBCB" w14:textId="77777777" w:rsidR="004C3082" w:rsidRPr="00F760FB" w:rsidRDefault="004C3082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Naam inschrijver</w:t>
            </w:r>
          </w:p>
        </w:tc>
        <w:tc>
          <w:tcPr>
            <w:tcW w:w="6792" w:type="dxa"/>
            <w:vAlign w:val="center"/>
          </w:tcPr>
          <w:p w14:paraId="37D846F2" w14:textId="77777777" w:rsidR="004C3082" w:rsidRPr="00F760FB" w:rsidRDefault="004C3082" w:rsidP="00C93C5B">
            <w:pPr>
              <w:rPr>
                <w:rFonts w:cs="Arial"/>
              </w:rPr>
            </w:pPr>
          </w:p>
        </w:tc>
      </w:tr>
      <w:tr w:rsidR="004C3082" w:rsidRPr="00F760FB" w14:paraId="7AB3744D" w14:textId="77777777" w:rsidTr="00C93C5B">
        <w:trPr>
          <w:trHeight w:val="413"/>
        </w:trPr>
        <w:tc>
          <w:tcPr>
            <w:tcW w:w="2209" w:type="dxa"/>
            <w:shd w:val="clear" w:color="auto" w:fill="auto"/>
            <w:vAlign w:val="center"/>
          </w:tcPr>
          <w:p w14:paraId="00B5EBDD" w14:textId="77777777" w:rsidR="004C3082" w:rsidRPr="00F760FB" w:rsidRDefault="004C3082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Naam tekenbevoegde</w:t>
            </w:r>
          </w:p>
        </w:tc>
        <w:tc>
          <w:tcPr>
            <w:tcW w:w="6792" w:type="dxa"/>
            <w:vAlign w:val="center"/>
          </w:tcPr>
          <w:p w14:paraId="5E26345B" w14:textId="77777777" w:rsidR="004C3082" w:rsidRPr="00F760FB" w:rsidRDefault="004C3082" w:rsidP="00C93C5B">
            <w:pPr>
              <w:rPr>
                <w:rFonts w:cs="Arial"/>
              </w:rPr>
            </w:pPr>
          </w:p>
        </w:tc>
      </w:tr>
      <w:tr w:rsidR="004C3082" w:rsidRPr="00F760FB" w14:paraId="4343FD9F" w14:textId="77777777" w:rsidTr="00C93C5B">
        <w:trPr>
          <w:trHeight w:val="419"/>
        </w:trPr>
        <w:tc>
          <w:tcPr>
            <w:tcW w:w="2209" w:type="dxa"/>
            <w:shd w:val="clear" w:color="auto" w:fill="auto"/>
            <w:vAlign w:val="center"/>
          </w:tcPr>
          <w:p w14:paraId="5181B332" w14:textId="77777777" w:rsidR="004C3082" w:rsidRPr="00F760FB" w:rsidRDefault="004C3082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Handtekening</w:t>
            </w:r>
          </w:p>
        </w:tc>
        <w:tc>
          <w:tcPr>
            <w:tcW w:w="6792" w:type="dxa"/>
            <w:vAlign w:val="center"/>
          </w:tcPr>
          <w:p w14:paraId="77C45D80" w14:textId="77777777" w:rsidR="004C3082" w:rsidRPr="00F760FB" w:rsidRDefault="004C3082" w:rsidP="00C93C5B">
            <w:pPr>
              <w:rPr>
                <w:rFonts w:cs="Arial"/>
              </w:rPr>
            </w:pPr>
          </w:p>
        </w:tc>
      </w:tr>
      <w:tr w:rsidR="004C3082" w:rsidRPr="00F760FB" w14:paraId="3A7B45EB" w14:textId="77777777" w:rsidTr="00C93C5B">
        <w:trPr>
          <w:trHeight w:val="425"/>
        </w:trPr>
        <w:tc>
          <w:tcPr>
            <w:tcW w:w="2209" w:type="dxa"/>
            <w:shd w:val="clear" w:color="auto" w:fill="auto"/>
            <w:vAlign w:val="center"/>
          </w:tcPr>
          <w:p w14:paraId="22659BFF" w14:textId="77777777" w:rsidR="004C3082" w:rsidRPr="00F760FB" w:rsidRDefault="004C3082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Datum</w:t>
            </w:r>
          </w:p>
        </w:tc>
        <w:tc>
          <w:tcPr>
            <w:tcW w:w="6792" w:type="dxa"/>
            <w:vAlign w:val="center"/>
          </w:tcPr>
          <w:p w14:paraId="2F1E5A4F" w14:textId="77777777" w:rsidR="004C3082" w:rsidRPr="00F760FB" w:rsidRDefault="004C3082" w:rsidP="00C93C5B">
            <w:pPr>
              <w:rPr>
                <w:rFonts w:cs="Arial"/>
              </w:rPr>
            </w:pPr>
          </w:p>
        </w:tc>
      </w:tr>
    </w:tbl>
    <w:p w14:paraId="26360B36" w14:textId="77777777" w:rsidR="004C3082" w:rsidRDefault="004C3082" w:rsidP="004C3082">
      <w:pPr>
        <w:rPr>
          <w:b/>
        </w:rPr>
      </w:pPr>
    </w:p>
    <w:p w14:paraId="0258CAFF" w14:textId="77777777" w:rsidR="00367825" w:rsidRPr="0069198C" w:rsidRDefault="00367825" w:rsidP="0069198C"/>
    <w:sectPr w:rsidR="00367825" w:rsidRPr="0069198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84CC89" w14:textId="77777777" w:rsidR="00255EFE" w:rsidRDefault="00255EFE" w:rsidP="00255EFE">
      <w:r>
        <w:separator/>
      </w:r>
    </w:p>
  </w:endnote>
  <w:endnote w:type="continuationSeparator" w:id="0">
    <w:p w14:paraId="4D348ABC" w14:textId="77777777" w:rsidR="00255EFE" w:rsidRDefault="00255EFE" w:rsidP="00255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F4784" w14:textId="77777777" w:rsidR="00255EFE" w:rsidRDefault="00255EFE" w:rsidP="00255EFE">
    <w:pPr>
      <w:pStyle w:val="Koptekst"/>
    </w:pPr>
  </w:p>
  <w:p w14:paraId="1B578239" w14:textId="77777777" w:rsidR="00255EFE" w:rsidRPr="00255EFE" w:rsidRDefault="00255EFE" w:rsidP="00255EFE">
    <w:pPr>
      <w:rPr>
        <w:sz w:val="16"/>
        <w:szCs w:val="16"/>
      </w:rPr>
    </w:pPr>
  </w:p>
  <w:p w14:paraId="072B9482" w14:textId="77777777" w:rsidR="00255EFE" w:rsidRPr="00255EFE" w:rsidRDefault="00255EFE" w:rsidP="00255EFE">
    <w:pPr>
      <w:pStyle w:val="Voettekst"/>
      <w:rPr>
        <w:sz w:val="16"/>
        <w:szCs w:val="16"/>
      </w:rPr>
    </w:pPr>
    <w:r w:rsidRPr="00255EFE">
      <w:rPr>
        <w:sz w:val="16"/>
        <w:szCs w:val="16"/>
      </w:rPr>
      <w:t>Aansprakelijkheidsverzekering</w:t>
    </w:r>
  </w:p>
  <w:p w14:paraId="2DED03DD" w14:textId="77777777" w:rsidR="00255EFE" w:rsidRPr="00255EFE" w:rsidRDefault="00255EFE">
    <w:pPr>
      <w:pStyle w:val="Voettekst"/>
      <w:rPr>
        <w:sz w:val="16"/>
        <w:szCs w:val="16"/>
      </w:rPr>
    </w:pPr>
    <w:r w:rsidRPr="00255EFE">
      <w:rPr>
        <w:sz w:val="16"/>
        <w:szCs w:val="16"/>
      </w:rPr>
      <w:t>TenderNed-kenmerk: 373530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704AD7" w14:textId="77777777" w:rsidR="00255EFE" w:rsidRDefault="00255EFE" w:rsidP="00255EFE">
      <w:r>
        <w:separator/>
      </w:r>
    </w:p>
  </w:footnote>
  <w:footnote w:type="continuationSeparator" w:id="0">
    <w:p w14:paraId="1927C782" w14:textId="77777777" w:rsidR="00255EFE" w:rsidRDefault="00255EFE" w:rsidP="00255E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C7A3704"/>
    <w:multiLevelType w:val="hybridMultilevel"/>
    <w:tmpl w:val="A40CF6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3A1813"/>
    <w:multiLevelType w:val="hybridMultilevel"/>
    <w:tmpl w:val="FBC0BFF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E823070"/>
    <w:multiLevelType w:val="multilevel"/>
    <w:tmpl w:val="040C8EB4"/>
    <w:lvl w:ilvl="0">
      <w:start w:val="1"/>
      <w:numFmt w:val="decimal"/>
      <w:pStyle w:val="ReportHeading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E11B22"/>
        <w:sz w:val="32"/>
      </w:rPr>
    </w:lvl>
    <w:lvl w:ilvl="1">
      <w:start w:val="1"/>
      <w:numFmt w:val="decimal"/>
      <w:pStyle w:val="ReportHeading2"/>
      <w:lvlText w:val="%1.%2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color w:val="4D4F53"/>
        <w:sz w:val="28"/>
      </w:rPr>
    </w:lvl>
    <w:lvl w:ilvl="2">
      <w:start w:val="1"/>
      <w:numFmt w:val="decimal"/>
      <w:pStyle w:val="ReportHeading1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4"/>
      </w:rPr>
    </w:lvl>
    <w:lvl w:ilvl="3">
      <w:start w:val="1"/>
      <w:numFmt w:val="decimal"/>
      <w:pStyle w:val="ReportHeading2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851" w:hanging="85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1418" w:hanging="1418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0"/>
  </w:num>
  <w:num w:numId="13">
    <w:abstractNumId w:val="11"/>
  </w:num>
  <w:num w:numId="14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EFE"/>
    <w:rsid w:val="0001455F"/>
    <w:rsid w:val="00014E17"/>
    <w:rsid w:val="00210AA7"/>
    <w:rsid w:val="00255EFE"/>
    <w:rsid w:val="002C15E4"/>
    <w:rsid w:val="00367825"/>
    <w:rsid w:val="003D0BBD"/>
    <w:rsid w:val="004246B3"/>
    <w:rsid w:val="004C3082"/>
    <w:rsid w:val="004F0D3C"/>
    <w:rsid w:val="0069198C"/>
    <w:rsid w:val="006E23C7"/>
    <w:rsid w:val="0077255E"/>
    <w:rsid w:val="00842AE1"/>
    <w:rsid w:val="00871AA4"/>
    <w:rsid w:val="00A61706"/>
    <w:rsid w:val="00A91E52"/>
    <w:rsid w:val="00B67058"/>
    <w:rsid w:val="00B86806"/>
    <w:rsid w:val="00CA4BA7"/>
    <w:rsid w:val="00CA5FC0"/>
    <w:rsid w:val="00CD1A6B"/>
    <w:rsid w:val="00E505F8"/>
    <w:rsid w:val="00E6283A"/>
    <w:rsid w:val="00EE4E1D"/>
    <w:rsid w:val="00F26C7D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346E4"/>
  <w15:chartTrackingRefBased/>
  <w15:docId w15:val="{023E53D3-19A6-4F53-9973-BA326A473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55EF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  <w:szCs w:val="24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paragraph" w:customStyle="1" w:styleId="ReportHeading1">
    <w:name w:val="*Report Heading 1"/>
    <w:basedOn w:val="Standaard"/>
    <w:next w:val="Standaard"/>
    <w:rsid w:val="00255EFE"/>
    <w:pPr>
      <w:numPr>
        <w:ilvl w:val="2"/>
        <w:numId w:val="11"/>
      </w:numPr>
      <w:spacing w:before="360" w:after="120" w:line="264" w:lineRule="auto"/>
    </w:pPr>
    <w:rPr>
      <w:b/>
      <w:color w:val="E11B22"/>
      <w:sz w:val="32"/>
      <w:szCs w:val="22"/>
    </w:rPr>
  </w:style>
  <w:style w:type="paragraph" w:customStyle="1" w:styleId="ReportHeading2">
    <w:name w:val="*Report Heading 2"/>
    <w:basedOn w:val="Standaard"/>
    <w:next w:val="Standaard"/>
    <w:rsid w:val="00255EFE"/>
    <w:pPr>
      <w:numPr>
        <w:ilvl w:val="3"/>
        <w:numId w:val="11"/>
      </w:numPr>
      <w:tabs>
        <w:tab w:val="clear" w:pos="851"/>
        <w:tab w:val="num" w:pos="993"/>
      </w:tabs>
      <w:spacing w:before="360" w:after="120" w:line="264" w:lineRule="auto"/>
      <w:ind w:left="993"/>
    </w:pPr>
    <w:rPr>
      <w:b/>
      <w:color w:val="4D4F53"/>
      <w:sz w:val="28"/>
      <w:szCs w:val="22"/>
    </w:rPr>
  </w:style>
  <w:style w:type="paragraph" w:customStyle="1" w:styleId="ReportBodyTextIndent">
    <w:name w:val="*Report Body Text Indent"/>
    <w:basedOn w:val="Standaard"/>
    <w:rsid w:val="00255EFE"/>
    <w:pPr>
      <w:spacing w:line="264" w:lineRule="auto"/>
      <w:ind w:left="851"/>
    </w:pPr>
    <w:rPr>
      <w:szCs w:val="22"/>
    </w:r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255EFE"/>
    <w:pPr>
      <w:ind w:left="720"/>
      <w:contextualSpacing/>
    </w:pPr>
    <w:rPr>
      <w:lang w:val="en-US"/>
    </w:rPr>
  </w:style>
  <w:style w:type="paragraph" w:customStyle="1" w:styleId="AonBodyText">
    <w:name w:val="Aon Body Text"/>
    <w:basedOn w:val="Standaard"/>
    <w:qFormat/>
    <w:rsid w:val="00255EFE"/>
    <w:pPr>
      <w:spacing w:line="264" w:lineRule="auto"/>
    </w:pPr>
    <w:rPr>
      <w:szCs w:val="22"/>
      <w:lang w:val="en-US"/>
    </w:rPr>
  </w:style>
  <w:style w:type="character" w:customStyle="1" w:styleId="LijstalineaChar">
    <w:name w:val="Lijstalinea Char"/>
    <w:aliases w:val="Reference List Char"/>
    <w:link w:val="Lijstalinea"/>
    <w:uiPriority w:val="34"/>
    <w:locked/>
    <w:rsid w:val="00255EFE"/>
    <w:rPr>
      <w:rFonts w:ascii="Arial" w:eastAsia="Times New Roman" w:hAnsi="Arial" w:cs="Times New Roman"/>
      <w:sz w:val="20"/>
      <w:szCs w:val="20"/>
      <w:lang w:val="en-US"/>
    </w:rPr>
  </w:style>
  <w:style w:type="paragraph" w:styleId="Koptekst">
    <w:name w:val="header"/>
    <w:basedOn w:val="Standaard"/>
    <w:link w:val="KoptekstChar"/>
    <w:unhideWhenUsed/>
    <w:rsid w:val="00255EF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55EFE"/>
    <w:rPr>
      <w:rFonts w:ascii="Arial" w:eastAsia="Times New Roman" w:hAnsi="Arial" w:cs="Times New Roman"/>
      <w:sz w:val="20"/>
      <w:szCs w:val="20"/>
    </w:rPr>
  </w:style>
  <w:style w:type="paragraph" w:styleId="Voettekst">
    <w:name w:val="footer"/>
    <w:basedOn w:val="Standaard"/>
    <w:link w:val="VoettekstChar"/>
    <w:unhideWhenUsed/>
    <w:rsid w:val="00255EF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55EFE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6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Esmée Holtrop</cp:lastModifiedBy>
  <cp:revision>3</cp:revision>
  <dcterms:created xsi:type="dcterms:W3CDTF">2022-09-01T10:40:00Z</dcterms:created>
  <dcterms:modified xsi:type="dcterms:W3CDTF">2022-09-01T10:43:00Z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5a40d788-e5f5-4870-83c0-1c2a27262541</vt:lpwstr>
  </property>
  <property fmtid="{D5CDD505-2E9C-101B-9397-08002B2CF9AE}" pid="3" name="AonClassification">
    <vt:lpwstr>ADC_class_200</vt:lpwstr>
  </property>
</Properties>
</file>